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5A2" w14:textId="50E1D471" w:rsidR="00A84515" w:rsidRDefault="00D57F95">
      <w:pPr>
        <w:pStyle w:val="LO-normal"/>
        <w:jc w:val="both"/>
        <w:rPr>
          <w:rFonts w:ascii="Times New Roman" w:hAnsi="Times New Roman"/>
          <w:sz w:val="22"/>
          <w:szCs w:val="22"/>
        </w:rPr>
      </w:pPr>
      <w:r w:rsidRPr="00BA01C8">
        <w:rPr>
          <w:rFonts w:ascii="Times New Roman" w:hAnsi="Times New Roman"/>
          <w:sz w:val="22"/>
          <w:szCs w:val="22"/>
        </w:rPr>
        <w:t>Na temelju članka 26. Zakona o predškolskom odgoju i obrazovanju (NN 10/97, 107/07, 94/13, 98/19</w:t>
      </w:r>
      <w:r w:rsidR="00427438">
        <w:rPr>
          <w:rFonts w:ascii="Times New Roman" w:hAnsi="Times New Roman"/>
          <w:sz w:val="22"/>
          <w:szCs w:val="22"/>
        </w:rPr>
        <w:t>, 57/22</w:t>
      </w:r>
      <w:r w:rsidR="00A0612C">
        <w:rPr>
          <w:rFonts w:ascii="Times New Roman" w:hAnsi="Times New Roman"/>
          <w:sz w:val="22"/>
          <w:szCs w:val="22"/>
        </w:rPr>
        <w:t>, 101/23</w:t>
      </w:r>
      <w:r w:rsidRPr="00BA01C8">
        <w:rPr>
          <w:rFonts w:ascii="Times New Roman" w:hAnsi="Times New Roman"/>
          <w:sz w:val="22"/>
          <w:szCs w:val="22"/>
        </w:rPr>
        <w:t xml:space="preserve">) i članka 50. Statuta Dječjeg vrtića „Čavlić”, </w:t>
      </w:r>
      <w:r w:rsidR="00DA3A6F">
        <w:rPr>
          <w:rFonts w:ascii="Times New Roman" w:hAnsi="Times New Roman"/>
          <w:sz w:val="22"/>
          <w:szCs w:val="22"/>
        </w:rPr>
        <w:t xml:space="preserve">a </w:t>
      </w:r>
      <w:r w:rsidR="00427438">
        <w:rPr>
          <w:rFonts w:ascii="Times New Roman" w:hAnsi="Times New Roman"/>
          <w:sz w:val="22"/>
          <w:szCs w:val="22"/>
        </w:rPr>
        <w:t>temeljem odluke</w:t>
      </w:r>
      <w:r w:rsidR="0079055D">
        <w:rPr>
          <w:rFonts w:ascii="Times New Roman" w:hAnsi="Times New Roman"/>
          <w:sz w:val="22"/>
          <w:szCs w:val="22"/>
        </w:rPr>
        <w:t xml:space="preserve"> Upravnog vijeća</w:t>
      </w:r>
      <w:r w:rsidR="00427438">
        <w:rPr>
          <w:rFonts w:ascii="Times New Roman" w:hAnsi="Times New Roman"/>
          <w:sz w:val="22"/>
          <w:szCs w:val="22"/>
        </w:rPr>
        <w:t xml:space="preserve"> od </w:t>
      </w:r>
      <w:r w:rsidR="008A2234">
        <w:rPr>
          <w:rFonts w:ascii="Times New Roman" w:hAnsi="Times New Roman"/>
          <w:sz w:val="22"/>
          <w:szCs w:val="22"/>
        </w:rPr>
        <w:t>29.9</w:t>
      </w:r>
      <w:r w:rsidR="007D0C2D">
        <w:rPr>
          <w:rFonts w:ascii="Times New Roman" w:hAnsi="Times New Roman"/>
          <w:sz w:val="22"/>
          <w:szCs w:val="22"/>
        </w:rPr>
        <w:t>.2025</w:t>
      </w:r>
      <w:r w:rsidRPr="00BA01C8">
        <w:rPr>
          <w:rFonts w:ascii="Times New Roman" w:hAnsi="Times New Roman"/>
          <w:sz w:val="22"/>
          <w:szCs w:val="22"/>
        </w:rPr>
        <w:t>.</w:t>
      </w:r>
      <w:r w:rsidR="00427438">
        <w:rPr>
          <w:rFonts w:ascii="Times New Roman" w:hAnsi="Times New Roman"/>
          <w:sz w:val="22"/>
          <w:szCs w:val="22"/>
        </w:rPr>
        <w:t>g.</w:t>
      </w:r>
      <w:r w:rsidR="0079055D">
        <w:rPr>
          <w:rFonts w:ascii="Times New Roman" w:hAnsi="Times New Roman"/>
          <w:sz w:val="22"/>
          <w:szCs w:val="22"/>
        </w:rPr>
        <w:t xml:space="preserve">, Dječji vrtić „Čavlić“ </w:t>
      </w:r>
      <w:r w:rsidR="00427438">
        <w:rPr>
          <w:rFonts w:ascii="Times New Roman" w:hAnsi="Times New Roman"/>
          <w:sz w:val="22"/>
          <w:szCs w:val="22"/>
        </w:rPr>
        <w:t>raspisuje</w:t>
      </w:r>
    </w:p>
    <w:p w14:paraId="6B323B66" w14:textId="77777777" w:rsidR="004F4C99" w:rsidRPr="00BA01C8" w:rsidRDefault="004F4C99">
      <w:pPr>
        <w:pStyle w:val="LO-normal"/>
        <w:jc w:val="both"/>
        <w:rPr>
          <w:sz w:val="22"/>
          <w:szCs w:val="22"/>
        </w:rPr>
      </w:pPr>
    </w:p>
    <w:p w14:paraId="13DEA70C" w14:textId="00AD3366" w:rsidR="00A84515" w:rsidRPr="00BA01C8" w:rsidRDefault="007D0C2D">
      <w:pPr>
        <w:pStyle w:val="LO-normal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JAVNI </w:t>
      </w:r>
      <w:r w:rsidR="00D57F95" w:rsidRPr="00BA01C8">
        <w:rPr>
          <w:rFonts w:ascii="Times New Roman" w:hAnsi="Times New Roman"/>
          <w:sz w:val="22"/>
          <w:szCs w:val="22"/>
        </w:rPr>
        <w:t xml:space="preserve">NATJEČAJ  ZA </w:t>
      </w:r>
      <w:r>
        <w:rPr>
          <w:rFonts w:ascii="Times New Roman" w:hAnsi="Times New Roman"/>
          <w:sz w:val="22"/>
          <w:szCs w:val="22"/>
        </w:rPr>
        <w:t>ZASNIVANJE RADNOG ODNOSA</w:t>
      </w:r>
      <w:r w:rsidR="003D32C3">
        <w:rPr>
          <w:rFonts w:ascii="Times New Roman" w:hAnsi="Times New Roman"/>
          <w:sz w:val="22"/>
          <w:szCs w:val="22"/>
        </w:rPr>
        <w:t xml:space="preserve"> ZA RADNO MJESTO</w:t>
      </w:r>
    </w:p>
    <w:p w14:paraId="5FBB401D" w14:textId="77777777" w:rsidR="00A84515" w:rsidRPr="00BA01C8" w:rsidRDefault="00A84515">
      <w:pPr>
        <w:pStyle w:val="LO-normal"/>
        <w:jc w:val="center"/>
        <w:rPr>
          <w:rFonts w:ascii="Times New Roman" w:hAnsi="Times New Roman"/>
          <w:sz w:val="22"/>
          <w:szCs w:val="22"/>
        </w:rPr>
      </w:pPr>
    </w:p>
    <w:p w14:paraId="2D9780B0" w14:textId="11A50F92" w:rsidR="00A84515" w:rsidRPr="00427438" w:rsidRDefault="00D57F95" w:rsidP="00481680">
      <w:pPr>
        <w:ind w:left="644"/>
        <w:jc w:val="both"/>
        <w:rPr>
          <w:sz w:val="22"/>
          <w:szCs w:val="22"/>
        </w:rPr>
      </w:pPr>
      <w:r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Odgojitelj/ica – </w:t>
      </w:r>
      <w:r w:rsidR="003D32C3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izvršitelj/ica na puno</w:t>
      </w:r>
      <w:r w:rsidR="00F014B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određeno radno vrijeme (40 sati tjedno)</w:t>
      </w:r>
    </w:p>
    <w:p w14:paraId="6C1E22E1" w14:textId="77777777" w:rsidR="00A84515" w:rsidRPr="00BA01C8" w:rsidRDefault="00A84515" w:rsidP="00BA01C8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532374143"/>
      <w:bookmarkStart w:id="1" w:name="_Hlk5323739941"/>
      <w:bookmarkEnd w:id="0"/>
      <w:bookmarkEnd w:id="1"/>
    </w:p>
    <w:p w14:paraId="02181654" w14:textId="77777777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bookmarkStart w:id="2" w:name="_Hlk5323741431"/>
      <w:bookmarkEnd w:id="2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Posebni uvjeti utvrđeni su:</w:t>
      </w:r>
    </w:p>
    <w:p w14:paraId="4D7FFB35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C84DFC3" w14:textId="4E28E53E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24. i 25. Zakona o predškolskom odgoju i obrazovanju („Narodne novine“ broj 10/97,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107/07, 94/13, 98/19, 57/22 i 101/23)</w:t>
      </w:r>
    </w:p>
    <w:p w14:paraId="60C07D06" w14:textId="63553558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2. st.1. Pravilnika o odgovarajućoj vrsti i razini obrazovanja odgojno-obrazovnih i ostalih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radnika u dječjem vrtiću, ustanovama te drugim pravnim i fizičkim osobama koje provode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programe ranog i predškolskog odgoja i obrazovanja („Narodne novine“, broj 145/24):</w:t>
      </w:r>
    </w:p>
    <w:p w14:paraId="491C4679" w14:textId="5B4D96B4" w:rsid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završen sveučilišni diplomski ili sveučilišni prijediplomski ili stručni prijediplomski ili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specijalistički studij ranog i predškolskog odgoja, odnosno studij odgovarajuće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vrste kojim je stečena viša stručna sprema u skladu s ranijim propisima</w:t>
      </w:r>
    </w:p>
    <w:p w14:paraId="258AB9DD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FA3A7E1" w14:textId="18924456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 natječaj se pod ravnopravnim uvjetima mogu prijaviti osobe oba spola.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Izrazi koji se koriste u ovom natječaju su neutralni i odnose se na muške i ženske osobe.</w:t>
      </w:r>
    </w:p>
    <w:p w14:paraId="146C1F49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Kandidati su obvezni priložiti:</w:t>
      </w:r>
    </w:p>
    <w:p w14:paraId="12F8DE02" w14:textId="42AABB7B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potpisanu prijavu</w:t>
      </w:r>
    </w:p>
    <w:p w14:paraId="7069A5D3" w14:textId="29F8BAC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životopis</w:t>
      </w:r>
    </w:p>
    <w:p w14:paraId="76162032" w14:textId="671F9744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stečenoj stručnoj spremi završetkom studija odgovarajuće vrste za rad na radnome mjestu odgojitelja, odnosno preddiplomskog sveučilišnog studija, preddiplomskog stručnog studija, studija kojim je stečena viša stručna sprema u skladu s ranijim propisima, diplomskog sveučilišnog studija, specijalističkog diplomskog stručnog studija predškolskog odgoja</w:t>
      </w:r>
    </w:p>
    <w:p w14:paraId="49DE04E4" w14:textId="17BB7EE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položenom stručnom ispitu (ukoliko ga kandidat posjeduje)</w:t>
      </w:r>
    </w:p>
    <w:p w14:paraId="656E79DD" w14:textId="270DCE28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državljanstvu</w:t>
      </w:r>
    </w:p>
    <w:p w14:paraId="4D51322F" w14:textId="3754AA5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radnopravnom statusu (elektronički zapis o podacima evidentiranim u matičnoj evidenciji Hrvatskog zavoda za mirovinsko osiguranje, ne stariji mjesec dana od dana objave natječaja)</w:t>
      </w:r>
    </w:p>
    <w:p w14:paraId="5ADD6DD1" w14:textId="227F42B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nepostojanju zapreka za zasnivanje radnog odnosa sukladno čl.25. Zakona o predškolskom odgoju i obrazovanju (ne starije od 6 mjeseci):</w:t>
      </w:r>
    </w:p>
    <w:p w14:paraId="2CB7A734" w14:textId="7C974AE1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a) uvjerenje nadležnog suda da se protiv kandidata ne vodi kazneni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(čl.25.st.2. Zakona o predškolskom odgoju i obrazovanju )</w:t>
      </w:r>
    </w:p>
    <w:p w14:paraId="4D0A8FC7" w14:textId="5D3D34D6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b) uvjerenje nadležnog suda da se protiv kandidata ne vodi prekršajni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(čl.25.st.4. Zakona o predškolskom odgoju i obrazovanju)</w:t>
      </w:r>
    </w:p>
    <w:p w14:paraId="4A9B5A24" w14:textId="29BD1D54" w:rsid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c) potvrda Hrvatskog zavoda za socijalni rad, da protiv kandidata nisu izrečene mjere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 zaštitu dobrobiti djeteta (čl. 25. st.10. Zakona o predškolskom odgoju i obrazovanju).</w:t>
      </w:r>
    </w:p>
    <w:p w14:paraId="3E4AA759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6BE7424" w14:textId="3B6AC9F1" w:rsidR="004D44B5" w:rsidRPr="003D32C3" w:rsidRDefault="004D44B5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 navedenu od točke 1.</w:t>
      </w:r>
      <w:r w:rsidR="00E9737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do 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b)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kandidat prilaže po prijavi a potvrdu iz točke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c)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. kandidat će priložiti prije potpisivanja ugovora o radu.</w:t>
      </w:r>
    </w:p>
    <w:p w14:paraId="4C31BB54" w14:textId="41F43A78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Zdravstvenu sposobnost za obavljanje poslova predloženi kandidati su dužni dokazati prije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potpisivanja ugovora o radu.</w:t>
      </w:r>
    </w:p>
    <w:p w14:paraId="4A57C91E" w14:textId="091EFA65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uz prijavu priloži dokumente u kojima osobni podaci nisu istovjetni,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dostaviti i dokaz o njihovoj promjeni (preslika vjenčanog ili rodnog lista i dr.)</w:t>
      </w:r>
    </w:p>
    <w:p w14:paraId="49CBF3CF" w14:textId="30D2FA2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ostvaruje pravo prednosti pri zapošljavanju prema posebnom zakonu,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prijavi pozvati se na to pravo i ima prednost u odnosu na ostale kandidate samo pod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jednakim uvjetima. Kandidat koji ostvaruje pravo prednosti pri zapošljavanju dužan je uz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 na natječaj priložiti svu propisanu dokumentaciju odnosno dokaze prema posebnom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zakonu kao i rješenje ili potvrdu o priznatom statusu, potvrdu o nezaposlenosti Hrvatskog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zavoda za zapošljavanje izdanu u vrijeme trajanja natječaja te dokaz iz kojeg je vidljivo na koji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način je prestao radni odnos kod prethodnog poslodavca (rješenje, odluka, obavijest i sl.).</w:t>
      </w:r>
    </w:p>
    <w:p w14:paraId="3EB8BE92" w14:textId="77777777" w:rsidR="007700FB" w:rsidRDefault="003D32C3" w:rsidP="007700FB">
      <w:pPr>
        <w:pStyle w:val="LO-normal"/>
        <w:jc w:val="both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temeljem članka 102. Zakona o hrvatskim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braniteljima iz Domovinskog rata i članovima njihovih obitelji („Narodne novine“ broj: 121/17,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98/19, 84/21 i 156/23) dužan je uz prijavu na natječaj osim dokaza o ispunjavanju uvjeta iz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natječaja priložiti i sve potrebne dokaze iz članka 103. citiranog Zakona navedene na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internetskoj stranici Ministarstva hrvatskih branitelja Republike Hrvatske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5" w:history="1">
        <w:r w:rsidR="00A169F4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https://branitelji.gov.hr/zaposljavanje-843/843</w:t>
        </w:r>
      </w:hyperlink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 poveznici:</w:t>
      </w:r>
      <w:r w:rsidR="00B93D7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700FB" w:rsidRPr="000C7405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https://branitelji.gov.hr/UserDocsImages/dokumenti/Nikola/popis%20dokaza%20za%20ostva rivanje%20prava%20prednosti%20pri%20zapo%C5%A1ljavanju-%20ZOHBDR%202021.pdf </w:t>
      </w:r>
    </w:p>
    <w:p w14:paraId="18650702" w14:textId="77777777" w:rsidR="00E10B2B" w:rsidRPr="003D32C3" w:rsidRDefault="00E10B2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2C88E8B0" w14:textId="4108473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9. Zakona 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profesionalnoj rehabilitaciji i zapošljavanju osoba s invaliditetom („Narodne novine“ broj: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157/13, 152/14, 39/18 i 32/20), dužan je uz prijavu na natječaj priložiti svu propisanu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dokumentaciju, odnosno dokaze o ispunjavanju traženih uvjeta, kao i dokaz o invaliditetu.</w:t>
      </w:r>
    </w:p>
    <w:p w14:paraId="34A790C8" w14:textId="106540CF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48. stavak 1. do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3. Zakona o civilnim stradalnicima iz Domovinskog rata („Narodne novine“ broj: 84/21) dužan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 uz prijavu na natječaj priložiti svu propisanu dokumentaciju, odnosno dokaze o ispunjavanju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traženih uvjeta sukladno članku 49. citiranog Zakona. Poveznica na internetsku stranicu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Ministarstva hrvatskih branitelja Republike Hrvatske: </w:t>
      </w:r>
      <w:hyperlink r:id="rId6" w:history="1">
        <w:r w:rsidR="00E10B2B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https://branitelji.gov.hr/zaposljavanje843/843</w:t>
        </w:r>
      </w:hyperlink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, a dodatne informacije o dokazima koji su potrebni za ostvarivanje prava prednosti pri</w:t>
      </w:r>
      <w:r w:rsidR="00E04FA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zapošljavanju, potražiti na slijedećoj poveznici:</w:t>
      </w:r>
    </w:p>
    <w:p w14:paraId="14BC75E0" w14:textId="0BAA67D3" w:rsidR="003D32C3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hyperlink r:id="rId7" w:history="1">
        <w:r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25F5914" w14:textId="77777777" w:rsidR="00DC0EF7" w:rsidRPr="003D32C3" w:rsidRDefault="00DC0EF7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68DF2A48" w14:textId="5347FE0E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u skladu sa Zakonom o zaštiti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vojnih i civilnih invalida rata (Narodne novine broj 33/92, 57/92, 77/92, 27/93, 58/93, 2/94,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76/94, 108/95, 108/96, 82/01, 103/03, 148/13, 98/19), uz prijavu na natječaj dužan je, osim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dokaza o ispunjavanju traženih uvjeta, priložiti i rješenje, odnosno potvrdu iz koje je vidljivo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spomenuto pravo, te dokaz o tome na koji način je prestao radni odnos.</w:t>
      </w:r>
    </w:p>
    <w:p w14:paraId="53862606" w14:textId="77777777" w:rsidR="001C49C1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5B8D533" w14:textId="153E92DD" w:rsidR="00DC0EF7" w:rsidRDefault="0068012B" w:rsidP="0068012B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 je objavljen na mrežnoj stranici i oglasnim pločama Hrvatskog zavoda za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zapošljavanje te na mrežnim stranicama i oglasnim pločama </w:t>
      </w:r>
      <w:r w:rsidR="004B18B6">
        <w:rPr>
          <w:rFonts w:ascii="Times New Roman" w:eastAsia="Times New Roman" w:hAnsi="Times New Roman" w:cs="Times New Roman"/>
          <w:bCs/>
          <w:iCs/>
          <w:sz w:val="22"/>
          <w:szCs w:val="22"/>
        </w:rPr>
        <w:t>Dječjeg vrtić „Čavlić“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dana </w:t>
      </w:r>
      <w:r w:rsidR="008A2234">
        <w:rPr>
          <w:rFonts w:ascii="Times New Roman" w:eastAsia="Times New Roman" w:hAnsi="Times New Roman" w:cs="Times New Roman"/>
          <w:b/>
          <w:iCs/>
          <w:sz w:val="22"/>
          <w:szCs w:val="22"/>
        </w:rPr>
        <w:t>6.10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.2025. i traje do </w:t>
      </w:r>
      <w:r w:rsidR="008A2234">
        <w:rPr>
          <w:rFonts w:ascii="Times New Roman" w:eastAsia="Times New Roman" w:hAnsi="Times New Roman" w:cs="Times New Roman"/>
          <w:b/>
          <w:iCs/>
          <w:sz w:val="22"/>
          <w:szCs w:val="22"/>
        </w:rPr>
        <w:t>14.10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.2025</w:t>
      </w:r>
      <w:r w:rsid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</w:t>
      </w:r>
    </w:p>
    <w:p w14:paraId="72B19EB1" w14:textId="77777777" w:rsidR="001C49C1" w:rsidRPr="003D32C3" w:rsidRDefault="001C49C1" w:rsidP="0068012B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7B1B567E" w14:textId="05AE486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Prijavom na natječaj kandidati daju izričitu privolu za prikupljanje, korištenje i obradu svih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osobnih podataka, isključivo u svrhu provođenja natječajnog postupka, sve sukladno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odredbama Uredbe (EU) 2016/679 Europskog parlamenta i Vijeća od 27.travnja 2018. godine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 zaštiti pojedinaca u svezi s obradom osobnih podataka i slobodnog kretanja takvih podataka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kao i ostalim propisima koji uređuju područje zaštite osobnih podataka te se smatra se da su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prijava i priloženi dokumenti dostavljeni slobodnom voljom kandidata.</w:t>
      </w:r>
    </w:p>
    <w:p w14:paraId="51595813" w14:textId="69A737E1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 kandidate koji ispunjavaju formalne uvjete natječaja Dječji vrtić 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zadržava pravo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provođenja provjere znanja i vještina intervjuom. O održavanju intervjua kandidati će biti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pravodobno obaviješteni. Ako kandidat ne pristupi intervjuu, smatra se da je povukao svoju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prijavu.</w:t>
      </w:r>
    </w:p>
    <w:p w14:paraId="2BA31D84" w14:textId="587DC2C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Prijave na natječaj s dokazima o ispunjavanju uvjeta podnose osobno ili putem </w:t>
      </w:r>
      <w:r w:rsidR="0022415E">
        <w:rPr>
          <w:rFonts w:ascii="Times New Roman" w:eastAsia="Times New Roman" w:hAnsi="Times New Roman" w:cs="Times New Roman"/>
          <w:bCs/>
          <w:iCs/>
          <w:sz w:val="22"/>
          <w:szCs w:val="22"/>
        </w:rPr>
        <w:t>e-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pošte u roku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od 8 (osam) dana od dana objave natječaja na 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e-a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dresu: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8" w:history="1">
        <w:r w:rsidR="008A2234" w:rsidRPr="007054DB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vrtic.cavlic@ri.t-com.hr</w:t>
        </w:r>
      </w:hyperlink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 naznakom “ natječaj za zasnivanje radnog odnosa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>- odgojitelj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”.</w:t>
      </w:r>
    </w:p>
    <w:p w14:paraId="1C86CC0A" w14:textId="29A280E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Isprave i dokazi prilažu se u neovjerenoj preslici. Dokazi u izvorniku predloženi kandidat prilaže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prije sklapanja ugovora o radu.</w:t>
      </w:r>
    </w:p>
    <w:p w14:paraId="047CAD34" w14:textId="33A681C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Urednom prijavom smatrat će se pravovremeno prispjela prijava kandidata koja ispunjava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uvjete natječaja te koja sadrži sve tražene podatke i priloge navedene u natječaju te je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potpisana.</w:t>
      </w:r>
    </w:p>
    <w:p w14:paraId="21929AAD" w14:textId="1EAA1D1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koje nisu u skladu s ovim natječajem odnosno nepotpune, nepotpisane 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nepravovremene neće se razmatrati.</w:t>
      </w:r>
    </w:p>
    <w:p w14:paraId="32F31D36" w14:textId="4F2AF2FE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Osoba koja nije podnijela potpunu i pravodobnu prijavu ili ne ispunjava uvjete iz ovog natječaja,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 smatra se kandidatom prijavljenim na natječaj i njegova se prijava ne razmatra.</w:t>
      </w:r>
    </w:p>
    <w:p w14:paraId="67A683DF" w14:textId="3E1B6FEB" w:rsidR="00A84515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Kandidati će o rezultatima 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>n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atječaja biti obaviješteni putem web stranice Dječjeg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vrtića 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 .</w:t>
      </w:r>
    </w:p>
    <w:p w14:paraId="1F08AF8F" w14:textId="77777777" w:rsidR="00FF7138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631E9CD" w14:textId="55450235" w:rsidR="00575772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Čavle, 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.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.2025.</w:t>
      </w:r>
    </w:p>
    <w:p w14:paraId="617904D8" w14:textId="6415DFA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</w:p>
    <w:p w14:paraId="0D74DCE0" w14:textId="4B04F026" w:rsidR="007700FB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KLASA:112-01/25-01/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20</w:t>
      </w:r>
    </w:p>
    <w:p w14:paraId="4FE082C2" w14:textId="0DF7D305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URBROJ:2170-17-1/02-25-1</w:t>
      </w:r>
    </w:p>
    <w:p w14:paraId="2F0FE6C3" w14:textId="77777777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15EAB29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>RAVNATELJICA</w:t>
      </w:r>
    </w:p>
    <w:p w14:paraId="23083C6C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1880A5F" w14:textId="3FAA93C6" w:rsidR="00FF7138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 xml:space="preserve">Arlin Haramija Popović </w:t>
      </w:r>
    </w:p>
    <w:p w14:paraId="209B3B10" w14:textId="77777777" w:rsidR="00FF7138" w:rsidRPr="003D32C3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0FBD044" w14:textId="718E342E" w:rsidR="00EA5BCC" w:rsidRPr="000C7405" w:rsidRDefault="00EA5BCC" w:rsidP="00EA5BCC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EA5BCC" w:rsidRPr="000C7405" w:rsidSect="008E0EF9">
      <w:pgSz w:w="11906" w:h="16838"/>
      <w:pgMar w:top="709" w:right="849" w:bottom="1417" w:left="99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Noto Sans Symbols"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90B"/>
    <w:multiLevelType w:val="multilevel"/>
    <w:tmpl w:val="194A79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3A83EE3"/>
    <w:multiLevelType w:val="hybridMultilevel"/>
    <w:tmpl w:val="8AF41C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76A3F"/>
    <w:multiLevelType w:val="hybridMultilevel"/>
    <w:tmpl w:val="5E4ADB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666"/>
    <w:multiLevelType w:val="hybridMultilevel"/>
    <w:tmpl w:val="08620C6E"/>
    <w:lvl w:ilvl="0" w:tplc="97A8A4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05E8E"/>
    <w:multiLevelType w:val="multilevel"/>
    <w:tmpl w:val="D250BE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501241F"/>
    <w:multiLevelType w:val="multilevel"/>
    <w:tmpl w:val="DAB4A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2F17498"/>
    <w:multiLevelType w:val="hybridMultilevel"/>
    <w:tmpl w:val="9406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6096"/>
    <w:multiLevelType w:val="multilevel"/>
    <w:tmpl w:val="518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0567">
    <w:abstractNumId w:val="0"/>
  </w:num>
  <w:num w:numId="2" w16cid:durableId="2007241191">
    <w:abstractNumId w:val="4"/>
  </w:num>
  <w:num w:numId="3" w16cid:durableId="927687695">
    <w:abstractNumId w:val="5"/>
  </w:num>
  <w:num w:numId="4" w16cid:durableId="1022130338">
    <w:abstractNumId w:val="2"/>
  </w:num>
  <w:num w:numId="5" w16cid:durableId="640693573">
    <w:abstractNumId w:val="7"/>
  </w:num>
  <w:num w:numId="6" w16cid:durableId="71239600">
    <w:abstractNumId w:val="6"/>
  </w:num>
  <w:num w:numId="7" w16cid:durableId="605968840">
    <w:abstractNumId w:val="1"/>
  </w:num>
  <w:num w:numId="8" w16cid:durableId="23058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15"/>
    <w:rsid w:val="00025DB5"/>
    <w:rsid w:val="000366F5"/>
    <w:rsid w:val="00036AB6"/>
    <w:rsid w:val="00044364"/>
    <w:rsid w:val="00064BDD"/>
    <w:rsid w:val="000656C5"/>
    <w:rsid w:val="000B7AC4"/>
    <w:rsid w:val="000B7EAE"/>
    <w:rsid w:val="000C7405"/>
    <w:rsid w:val="000E509E"/>
    <w:rsid w:val="00133290"/>
    <w:rsid w:val="00186722"/>
    <w:rsid w:val="001929EE"/>
    <w:rsid w:val="001A089F"/>
    <w:rsid w:val="001A5846"/>
    <w:rsid w:val="001C49C1"/>
    <w:rsid w:val="001D291C"/>
    <w:rsid w:val="001F3CEC"/>
    <w:rsid w:val="00213E81"/>
    <w:rsid w:val="0022415E"/>
    <w:rsid w:val="00225379"/>
    <w:rsid w:val="00233CF6"/>
    <w:rsid w:val="002B4C03"/>
    <w:rsid w:val="002E7862"/>
    <w:rsid w:val="00335ACC"/>
    <w:rsid w:val="00343E7C"/>
    <w:rsid w:val="00353F80"/>
    <w:rsid w:val="00360944"/>
    <w:rsid w:val="00382C3F"/>
    <w:rsid w:val="00390C72"/>
    <w:rsid w:val="00396C12"/>
    <w:rsid w:val="003973BB"/>
    <w:rsid w:val="003A3E7C"/>
    <w:rsid w:val="003C673F"/>
    <w:rsid w:val="003D32C3"/>
    <w:rsid w:val="00403E29"/>
    <w:rsid w:val="00427438"/>
    <w:rsid w:val="00431B91"/>
    <w:rsid w:val="00461D74"/>
    <w:rsid w:val="00481680"/>
    <w:rsid w:val="0049110D"/>
    <w:rsid w:val="00491C57"/>
    <w:rsid w:val="004B18B6"/>
    <w:rsid w:val="004B3C49"/>
    <w:rsid w:val="004D44B5"/>
    <w:rsid w:val="004E0C3A"/>
    <w:rsid w:val="004F4C99"/>
    <w:rsid w:val="00500CC6"/>
    <w:rsid w:val="00527380"/>
    <w:rsid w:val="005378EA"/>
    <w:rsid w:val="005379F2"/>
    <w:rsid w:val="005537CA"/>
    <w:rsid w:val="00553F23"/>
    <w:rsid w:val="0056167E"/>
    <w:rsid w:val="00570BBD"/>
    <w:rsid w:val="00575772"/>
    <w:rsid w:val="005807D3"/>
    <w:rsid w:val="005B4A38"/>
    <w:rsid w:val="005C1D05"/>
    <w:rsid w:val="005D7A79"/>
    <w:rsid w:val="00604602"/>
    <w:rsid w:val="006145B1"/>
    <w:rsid w:val="0063127C"/>
    <w:rsid w:val="00643868"/>
    <w:rsid w:val="0068012B"/>
    <w:rsid w:val="00680D8A"/>
    <w:rsid w:val="006A4068"/>
    <w:rsid w:val="006B6115"/>
    <w:rsid w:val="006C1E7F"/>
    <w:rsid w:val="006E7309"/>
    <w:rsid w:val="006F5F6F"/>
    <w:rsid w:val="00720FC9"/>
    <w:rsid w:val="0072253D"/>
    <w:rsid w:val="00743E3F"/>
    <w:rsid w:val="007469D0"/>
    <w:rsid w:val="0076125A"/>
    <w:rsid w:val="007655C2"/>
    <w:rsid w:val="007700FB"/>
    <w:rsid w:val="00790308"/>
    <w:rsid w:val="007903FD"/>
    <w:rsid w:val="0079055D"/>
    <w:rsid w:val="007C6630"/>
    <w:rsid w:val="007C7B07"/>
    <w:rsid w:val="007D0C2D"/>
    <w:rsid w:val="007D165B"/>
    <w:rsid w:val="007D5120"/>
    <w:rsid w:val="007E5077"/>
    <w:rsid w:val="00867C80"/>
    <w:rsid w:val="00885BB8"/>
    <w:rsid w:val="0089599F"/>
    <w:rsid w:val="008A2234"/>
    <w:rsid w:val="008A46E1"/>
    <w:rsid w:val="008B232F"/>
    <w:rsid w:val="008B323A"/>
    <w:rsid w:val="008C6657"/>
    <w:rsid w:val="008D05FD"/>
    <w:rsid w:val="008D45C3"/>
    <w:rsid w:val="008E0EF9"/>
    <w:rsid w:val="008E1FA4"/>
    <w:rsid w:val="00910D84"/>
    <w:rsid w:val="00922245"/>
    <w:rsid w:val="00943D0E"/>
    <w:rsid w:val="0094653A"/>
    <w:rsid w:val="00950A3C"/>
    <w:rsid w:val="009C1C96"/>
    <w:rsid w:val="009C65F5"/>
    <w:rsid w:val="009F5BE3"/>
    <w:rsid w:val="00A0612C"/>
    <w:rsid w:val="00A169F4"/>
    <w:rsid w:val="00A44CC8"/>
    <w:rsid w:val="00A53005"/>
    <w:rsid w:val="00A66219"/>
    <w:rsid w:val="00A84515"/>
    <w:rsid w:val="00A94B94"/>
    <w:rsid w:val="00A9643C"/>
    <w:rsid w:val="00AF44CC"/>
    <w:rsid w:val="00B12D29"/>
    <w:rsid w:val="00B16F9E"/>
    <w:rsid w:val="00B633F8"/>
    <w:rsid w:val="00B66901"/>
    <w:rsid w:val="00B93D7B"/>
    <w:rsid w:val="00BA01C8"/>
    <w:rsid w:val="00BA3C6E"/>
    <w:rsid w:val="00BA3EB3"/>
    <w:rsid w:val="00BE164B"/>
    <w:rsid w:val="00BF1D98"/>
    <w:rsid w:val="00BF5B9B"/>
    <w:rsid w:val="00C01EAB"/>
    <w:rsid w:val="00C27AFF"/>
    <w:rsid w:val="00C70A0F"/>
    <w:rsid w:val="00CA692D"/>
    <w:rsid w:val="00CA797B"/>
    <w:rsid w:val="00CE00D2"/>
    <w:rsid w:val="00CF2B77"/>
    <w:rsid w:val="00D05262"/>
    <w:rsid w:val="00D33305"/>
    <w:rsid w:val="00D57F95"/>
    <w:rsid w:val="00D60DB7"/>
    <w:rsid w:val="00DA3A6F"/>
    <w:rsid w:val="00DC0EF7"/>
    <w:rsid w:val="00DD6706"/>
    <w:rsid w:val="00E04FA8"/>
    <w:rsid w:val="00E10B2B"/>
    <w:rsid w:val="00E32623"/>
    <w:rsid w:val="00E66481"/>
    <w:rsid w:val="00E7260B"/>
    <w:rsid w:val="00E7469E"/>
    <w:rsid w:val="00E80A64"/>
    <w:rsid w:val="00E906A6"/>
    <w:rsid w:val="00E97377"/>
    <w:rsid w:val="00EA5BCC"/>
    <w:rsid w:val="00F014BD"/>
    <w:rsid w:val="00F52A0A"/>
    <w:rsid w:val="00F54ADB"/>
    <w:rsid w:val="00F7691A"/>
    <w:rsid w:val="00F93802"/>
    <w:rsid w:val="00FB39CA"/>
    <w:rsid w:val="00FE3228"/>
    <w:rsid w:val="00FF4EE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0D8F"/>
  <w15:docId w15:val="{10DDDF8A-74B6-4969-8338-EC21101F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Simbolinumeriranja">
    <w:name w:val="Simboli numeriranja"/>
    <w:qFormat/>
  </w:style>
  <w:style w:type="character" w:customStyle="1" w:styleId="Predznaci">
    <w:name w:val="Predznaci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BA0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4274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cavlic@ri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Čavlić</dc:creator>
  <dc:description/>
  <cp:lastModifiedBy>Dječji vrtić Čavlić</cp:lastModifiedBy>
  <cp:revision>4</cp:revision>
  <cp:lastPrinted>2025-10-03T12:23:00Z</cp:lastPrinted>
  <dcterms:created xsi:type="dcterms:W3CDTF">2025-10-03T12:17:00Z</dcterms:created>
  <dcterms:modified xsi:type="dcterms:W3CDTF">2025-10-03T12:49:00Z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ee266704ca5a9610d2295989434186e8f6d6283f6a4560dd69bf7492e9ff6173</vt:lpwstr>
  </property>
</Properties>
</file>